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BC" w:rsidRPr="00C43FBC" w:rsidRDefault="00A1412B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C43FBC">
        <w:rPr>
          <w:rFonts w:ascii="黑体" w:eastAsia="黑体" w:hAnsi="黑体" w:hint="eastAsia"/>
          <w:b/>
          <w:color w:val="000000"/>
          <w:sz w:val="36"/>
          <w:szCs w:val="36"/>
        </w:rPr>
        <w:t>玉林市儿童福利院</w:t>
      </w:r>
      <w:bookmarkStart w:id="0" w:name="OLE_LINK1"/>
      <w:bookmarkStart w:id="1" w:name="OLE_LINK2"/>
    </w:p>
    <w:p w:rsidR="00A1412B" w:rsidRPr="00C43FBC" w:rsidRDefault="00F10CC4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>
        <w:rPr>
          <w:rFonts w:ascii="黑体" w:eastAsia="黑体" w:hAnsi="黑体" w:hint="eastAsia"/>
          <w:b/>
          <w:color w:val="000000"/>
          <w:sz w:val="36"/>
          <w:szCs w:val="36"/>
        </w:rPr>
        <w:t>业务楼电梯工程</w:t>
      </w:r>
      <w:r w:rsidR="00A1412B" w:rsidRPr="00C43FBC">
        <w:rPr>
          <w:rFonts w:ascii="黑体" w:eastAsia="黑体" w:hAnsi="黑体"/>
          <w:b/>
          <w:color w:val="000000"/>
          <w:sz w:val="36"/>
          <w:szCs w:val="36"/>
        </w:rPr>
        <w:t>项目绩效自评报告</w:t>
      </w:r>
      <w:bookmarkEnd w:id="0"/>
      <w:bookmarkEnd w:id="1"/>
    </w:p>
    <w:p w:rsidR="00A1412B" w:rsidRDefault="00A1412B" w:rsidP="00A1412B"/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一、预算基本情况</w:t>
      </w:r>
    </w:p>
    <w:p w:rsidR="00E646A4" w:rsidRDefault="00E646A4" w:rsidP="00E646A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2024年</w:t>
      </w:r>
      <w:r w:rsidR="00F10CC4" w:rsidRPr="00F10CC4">
        <w:rPr>
          <w:rFonts w:ascii="仿宋" w:eastAsia="仿宋" w:hAnsi="仿宋" w:cs="仿宋" w:hint="eastAsia"/>
          <w:color w:val="000000"/>
          <w:sz w:val="32"/>
          <w:szCs w:val="32"/>
        </w:rPr>
        <w:t>业务楼电梯工程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项目</w:t>
      </w:r>
      <w:r w:rsidR="00711F01">
        <w:rPr>
          <w:rFonts w:ascii="仿宋" w:eastAsia="仿宋" w:hAnsi="仿宋" w:cs="仿宋" w:hint="eastAsia"/>
          <w:color w:val="000000"/>
          <w:sz w:val="32"/>
          <w:szCs w:val="32"/>
        </w:rPr>
        <w:t>年初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预算安排</w:t>
      </w:r>
      <w:r w:rsidR="00F10CC4">
        <w:rPr>
          <w:rFonts w:ascii="仿宋" w:eastAsia="仿宋" w:hAnsi="仿宋" w:cs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</w:t>
      </w:r>
      <w:r w:rsidR="00F10CC4">
        <w:rPr>
          <w:rFonts w:ascii="仿宋" w:eastAsia="仿宋" w:hAnsi="仿宋" w:cs="仿宋" w:hint="eastAsia"/>
          <w:color w:val="000000"/>
          <w:sz w:val="32"/>
          <w:szCs w:val="32"/>
        </w:rPr>
        <w:t>，年中调整预算27.58万元，全年预算27.58万元，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全年共支出</w:t>
      </w:r>
      <w:r w:rsidR="00F10CC4">
        <w:rPr>
          <w:rFonts w:ascii="仿宋" w:eastAsia="仿宋" w:hAnsi="仿宋" w:cs="仿宋" w:hint="eastAsia"/>
          <w:color w:val="000000"/>
          <w:sz w:val="32"/>
          <w:szCs w:val="32"/>
        </w:rPr>
        <w:t>27.58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万元，项目年度预算执行率</w:t>
      </w:r>
      <w:r w:rsidR="00F10CC4">
        <w:rPr>
          <w:rFonts w:ascii="仿宋" w:eastAsia="仿宋" w:hAnsi="仿宋" w:cs="仿宋" w:hint="eastAsia"/>
          <w:color w:val="000000"/>
          <w:sz w:val="32"/>
          <w:szCs w:val="32"/>
        </w:rPr>
        <w:t>100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%。</w:t>
      </w:r>
    </w:p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二、自评工作开展情况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1.绩效评价目的：规范单位财政支出，提高财政资金使用效益和管理水平。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2.绩效评价方法：项目绩效自评、部门整体绩效自评、财政部门绩效再评。</w:t>
      </w:r>
    </w:p>
    <w:p w:rsidR="00A1412B" w:rsidRPr="007A1D7C" w:rsidRDefault="00A1412B" w:rsidP="007A1D7C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三、自评结果及分析</w:t>
      </w:r>
    </w:p>
    <w:p w:rsidR="00A1412B" w:rsidRPr="008A7DA9" w:rsidRDefault="007A1D7C" w:rsidP="008A7DA9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A7DA9">
        <w:rPr>
          <w:rFonts w:ascii="仿宋_GB2312" w:eastAsia="仿宋_GB2312" w:hint="eastAsia"/>
          <w:b/>
          <w:sz w:val="32"/>
          <w:szCs w:val="32"/>
        </w:rPr>
        <w:t>（二</w:t>
      </w:r>
      <w:r w:rsidR="00A1412B" w:rsidRPr="008A7DA9">
        <w:rPr>
          <w:rFonts w:ascii="仿宋_GB2312" w:eastAsia="仿宋_GB2312" w:hint="eastAsia"/>
          <w:b/>
          <w:sz w:val="32"/>
          <w:szCs w:val="32"/>
        </w:rPr>
        <w:t>）项目支出</w:t>
      </w:r>
      <w:bookmarkStart w:id="2" w:name="OLE_LINK7"/>
      <w:bookmarkStart w:id="3" w:name="OLE_LINK8"/>
      <w:r w:rsidR="00A1412B" w:rsidRPr="008A7DA9">
        <w:rPr>
          <w:rFonts w:ascii="仿宋_GB2312" w:eastAsia="仿宋_GB2312" w:hint="eastAsia"/>
          <w:b/>
          <w:sz w:val="32"/>
          <w:szCs w:val="32"/>
        </w:rPr>
        <w:t>绩效自评结果</w:t>
      </w:r>
      <w:bookmarkEnd w:id="2"/>
      <w:bookmarkEnd w:id="3"/>
      <w:r w:rsidR="00A1412B" w:rsidRPr="008A7DA9">
        <w:rPr>
          <w:rFonts w:ascii="仿宋_GB2312" w:eastAsia="仿宋_GB2312" w:hint="eastAsia"/>
          <w:b/>
          <w:sz w:val="32"/>
          <w:szCs w:val="32"/>
        </w:rPr>
        <w:t>。</w:t>
      </w:r>
    </w:p>
    <w:p w:rsidR="00711F01" w:rsidRPr="0094591C" w:rsidRDefault="00711F01" w:rsidP="00711F01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bookmarkStart w:id="4" w:name="OLE_LINK11"/>
      <w:bookmarkStart w:id="5" w:name="OLE_LINK12"/>
      <w:bookmarkStart w:id="6" w:name="OLE_LINK15"/>
      <w:bookmarkStart w:id="7" w:name="OLE_LINK16"/>
      <w:r w:rsidRPr="0094591C">
        <w:rPr>
          <w:rFonts w:ascii="仿宋_GB2312" w:eastAsia="仿宋_GB2312" w:hint="eastAsia"/>
          <w:color w:val="000000"/>
          <w:sz w:val="32"/>
          <w:szCs w:val="32"/>
        </w:rPr>
        <w:t>1. 绩效目标完成情况</w:t>
      </w:r>
      <w:r>
        <w:rPr>
          <w:rFonts w:ascii="仿宋_GB2312" w:eastAsia="仿宋_GB2312" w:hint="eastAsia"/>
          <w:color w:val="000000"/>
          <w:sz w:val="32"/>
          <w:szCs w:val="32"/>
        </w:rPr>
        <w:t>：</w:t>
      </w:r>
      <w:r w:rsidR="00433B5A" w:rsidRPr="00433B5A">
        <w:rPr>
          <w:rFonts w:ascii="仿宋_GB2312" w:eastAsia="仿宋_GB2312" w:hint="eastAsia"/>
          <w:color w:val="000000"/>
          <w:sz w:val="32"/>
          <w:szCs w:val="32"/>
        </w:rPr>
        <w:t>完成业务楼电梯安装调试，进一步提升为孤弃儿童等特殊群体服务的能力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7A1D7C" w:rsidRPr="00711F01" w:rsidRDefault="00711F01" w:rsidP="00711F01">
      <w:pPr>
        <w:spacing w:line="560" w:lineRule="exact"/>
        <w:ind w:firstLineChars="199" w:firstLine="63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711F01">
        <w:rPr>
          <w:rFonts w:ascii="仿宋_GB2312" w:eastAsia="仿宋_GB2312" w:hint="eastAsia"/>
          <w:b/>
          <w:sz w:val="32"/>
          <w:szCs w:val="32"/>
        </w:rPr>
        <w:t xml:space="preserve"> </w:t>
      </w:r>
      <w:r w:rsidRPr="00711F01">
        <w:rPr>
          <w:rFonts w:ascii="仿宋_GB2312" w:eastAsia="仿宋_GB2312" w:hint="eastAsia"/>
          <w:sz w:val="32"/>
          <w:szCs w:val="32"/>
        </w:rPr>
        <w:t>绩效自评结果</w:t>
      </w:r>
      <w:r>
        <w:rPr>
          <w:rFonts w:ascii="仿宋_GB2312" w:eastAsia="仿宋_GB2312" w:hint="eastAsia"/>
          <w:sz w:val="32"/>
          <w:szCs w:val="32"/>
        </w:rPr>
        <w:t>：</w:t>
      </w:r>
      <w:r w:rsidR="007A1D7C">
        <w:rPr>
          <w:rFonts w:ascii="仿宋_GB2312" w:eastAsia="仿宋_GB2312" w:hint="eastAsia"/>
          <w:sz w:val="32"/>
          <w:szCs w:val="32"/>
        </w:rPr>
        <w:t>本</w:t>
      </w:r>
      <w:r w:rsidR="007A1D7C">
        <w:rPr>
          <w:rFonts w:ascii="仿宋" w:eastAsia="仿宋" w:hAnsi="仿宋"/>
          <w:color w:val="000000"/>
          <w:sz w:val="32"/>
          <w:szCs w:val="32"/>
        </w:rPr>
        <w:t>项目预算</w:t>
      </w:r>
      <w:r w:rsidR="00433B5A">
        <w:rPr>
          <w:rFonts w:ascii="仿宋" w:eastAsia="仿宋" w:hAnsi="仿宋" w:hint="eastAsia"/>
          <w:color w:val="000000"/>
          <w:sz w:val="32"/>
          <w:szCs w:val="32"/>
        </w:rPr>
        <w:t>27.58</w:t>
      </w:r>
      <w:r w:rsidR="007A1D7C">
        <w:rPr>
          <w:rFonts w:ascii="仿宋" w:eastAsia="仿宋" w:hAnsi="仿宋"/>
          <w:color w:val="000000"/>
          <w:sz w:val="32"/>
          <w:szCs w:val="32"/>
        </w:rPr>
        <w:t>万元，实际支出</w:t>
      </w:r>
      <w:r w:rsidR="00433B5A">
        <w:rPr>
          <w:rFonts w:ascii="仿宋" w:eastAsia="仿宋" w:hAnsi="仿宋" w:hint="eastAsia"/>
          <w:color w:val="000000"/>
          <w:sz w:val="32"/>
          <w:szCs w:val="32"/>
        </w:rPr>
        <w:t>27.58</w:t>
      </w:r>
      <w:r w:rsidR="007A1D7C">
        <w:rPr>
          <w:rFonts w:ascii="仿宋" w:eastAsia="仿宋" w:hAnsi="仿宋"/>
          <w:color w:val="000000"/>
          <w:sz w:val="32"/>
          <w:szCs w:val="32"/>
        </w:rPr>
        <w:t>万元，预算执行率为</w:t>
      </w:r>
      <w:r w:rsidR="00433B5A">
        <w:rPr>
          <w:rFonts w:ascii="仿宋" w:eastAsia="仿宋" w:hAnsi="仿宋" w:hint="eastAsia"/>
          <w:color w:val="000000"/>
          <w:sz w:val="32"/>
          <w:szCs w:val="32"/>
        </w:rPr>
        <w:t>100</w:t>
      </w:r>
      <w:r w:rsidR="007A1D7C">
        <w:rPr>
          <w:rFonts w:ascii="仿宋" w:eastAsia="仿宋" w:hAnsi="仿宋"/>
          <w:color w:val="000000"/>
          <w:sz w:val="32"/>
          <w:szCs w:val="32"/>
        </w:rPr>
        <w:t>%。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本项目自评分</w:t>
      </w:r>
      <w:r w:rsidR="00433B5A">
        <w:rPr>
          <w:rFonts w:ascii="仿宋" w:eastAsia="仿宋" w:hAnsi="仿宋" w:cs="仿宋" w:hint="eastAsia"/>
          <w:color w:val="000000"/>
          <w:sz w:val="32"/>
          <w:szCs w:val="32"/>
        </w:rPr>
        <w:t>100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分，</w:t>
      </w:r>
      <w:r w:rsidR="00433B5A">
        <w:rPr>
          <w:rFonts w:ascii="仿宋" w:eastAsia="仿宋" w:hAnsi="仿宋" w:hint="eastAsia"/>
          <w:color w:val="000000"/>
          <w:sz w:val="32"/>
          <w:szCs w:val="32"/>
        </w:rPr>
        <w:t>自评等级为一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等，本</w:t>
      </w:r>
      <w:r w:rsidR="007A1D7C" w:rsidRPr="00973891">
        <w:rPr>
          <w:rFonts w:ascii="仿宋_GB2312" w:eastAsia="仿宋_GB2312" w:hAnsi="仿宋_GB2312" w:cs="仿宋_GB2312" w:hint="eastAsia"/>
          <w:bCs/>
          <w:sz w:val="32"/>
          <w:szCs w:val="32"/>
        </w:rPr>
        <w:t>项目</w:t>
      </w:r>
      <w:r w:rsidR="0017008F">
        <w:rPr>
          <w:rFonts w:ascii="仿宋_GB2312" w:eastAsia="仿宋_GB2312" w:hAnsi="仿宋_GB2312" w:cs="仿宋_GB2312" w:hint="eastAsia"/>
          <w:bCs/>
          <w:sz w:val="32"/>
          <w:szCs w:val="32"/>
        </w:rPr>
        <w:t>已按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t>预定目标完成。</w:t>
      </w:r>
      <w:bookmarkEnd w:id="4"/>
      <w:bookmarkEnd w:id="5"/>
    </w:p>
    <w:bookmarkEnd w:id="6"/>
    <w:bookmarkEnd w:id="7"/>
    <w:p w:rsidR="00F7512D" w:rsidRPr="007A1D7C" w:rsidRDefault="00F7512D" w:rsidP="008A7DA9">
      <w:pPr>
        <w:spacing w:line="560" w:lineRule="exact"/>
        <w:ind w:firstLineChars="199" w:firstLine="639"/>
        <w:rPr>
          <w:rFonts w:ascii="仿宋" w:eastAsia="仿宋" w:hAnsi="仿宋" w:cs="仿宋"/>
          <w:b/>
          <w:bCs/>
          <w:color w:val="000000"/>
          <w:sz w:val="32"/>
          <w:szCs w:val="32"/>
        </w:rPr>
      </w:pPr>
    </w:p>
    <w:sectPr w:rsidR="00F7512D" w:rsidRPr="007A1D7C" w:rsidSect="00F75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412B"/>
    <w:rsid w:val="00057F77"/>
    <w:rsid w:val="00094D3A"/>
    <w:rsid w:val="0017008F"/>
    <w:rsid w:val="00281AD4"/>
    <w:rsid w:val="0028643C"/>
    <w:rsid w:val="00351E1D"/>
    <w:rsid w:val="00387D12"/>
    <w:rsid w:val="00390067"/>
    <w:rsid w:val="00433B5A"/>
    <w:rsid w:val="005E0836"/>
    <w:rsid w:val="00604DCF"/>
    <w:rsid w:val="0061681A"/>
    <w:rsid w:val="00642D84"/>
    <w:rsid w:val="00711F01"/>
    <w:rsid w:val="007A1D7C"/>
    <w:rsid w:val="007F7311"/>
    <w:rsid w:val="008A7DA9"/>
    <w:rsid w:val="00A1412B"/>
    <w:rsid w:val="00BE11DF"/>
    <w:rsid w:val="00C06EDB"/>
    <w:rsid w:val="00C43FBC"/>
    <w:rsid w:val="00C65349"/>
    <w:rsid w:val="00E646A4"/>
    <w:rsid w:val="00EA6565"/>
    <w:rsid w:val="00F10CC4"/>
    <w:rsid w:val="00F43B27"/>
    <w:rsid w:val="00F74382"/>
    <w:rsid w:val="00F7512D"/>
    <w:rsid w:val="00FA7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D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281A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5"/>
    <w:basedOn w:val="a"/>
    <w:next w:val="a0"/>
    <w:link w:val="5Char"/>
    <w:uiPriority w:val="9"/>
    <w:qFormat/>
    <w:rsid w:val="00281A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281A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link w:val="5"/>
    <w:uiPriority w:val="9"/>
    <w:rsid w:val="00281AD4"/>
    <w:rPr>
      <w:rFonts w:ascii="Times New Roman" w:hAnsi="Times New Roman"/>
      <w:b/>
      <w:bCs/>
      <w:kern w:val="2"/>
      <w:sz w:val="28"/>
      <w:szCs w:val="28"/>
    </w:rPr>
  </w:style>
  <w:style w:type="paragraph" w:styleId="a0">
    <w:name w:val="Normal Indent"/>
    <w:basedOn w:val="a"/>
    <w:uiPriority w:val="99"/>
    <w:semiHidden/>
    <w:unhideWhenUsed/>
    <w:rsid w:val="00281AD4"/>
    <w:pPr>
      <w:ind w:firstLineChars="200" w:firstLine="420"/>
    </w:pPr>
  </w:style>
  <w:style w:type="paragraph" w:styleId="a4">
    <w:name w:val="Plain Text"/>
    <w:basedOn w:val="a"/>
    <w:link w:val="Char"/>
    <w:qFormat/>
    <w:rsid w:val="00281AD4"/>
    <w:rPr>
      <w:rFonts w:ascii="宋体" w:hAnsi="Courier New" w:cs="Courier New"/>
      <w:kern w:val="0"/>
      <w:sz w:val="20"/>
      <w:szCs w:val="21"/>
    </w:rPr>
  </w:style>
  <w:style w:type="character" w:customStyle="1" w:styleId="Char">
    <w:name w:val="纯文本 Char"/>
    <w:link w:val="a4"/>
    <w:qFormat/>
    <w:rsid w:val="00281AD4"/>
    <w:rPr>
      <w:rFonts w:ascii="宋体" w:eastAsia="宋体" w:hAnsi="Courier New" w:cs="Courier New"/>
      <w:szCs w:val="21"/>
    </w:rPr>
  </w:style>
  <w:style w:type="paragraph" w:styleId="a5">
    <w:name w:val="List Paragraph"/>
    <w:basedOn w:val="a"/>
    <w:uiPriority w:val="34"/>
    <w:qFormat/>
    <w:rsid w:val="00281AD4"/>
    <w:pPr>
      <w:ind w:firstLineChars="200" w:firstLine="420"/>
    </w:pPr>
  </w:style>
  <w:style w:type="character" w:customStyle="1" w:styleId="1">
    <w:name w:val="纯文本 字符1"/>
    <w:qFormat/>
    <w:rsid w:val="00281AD4"/>
    <w:rPr>
      <w:rFonts w:ascii="宋体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dcterms:created xsi:type="dcterms:W3CDTF">2025-03-18T07:46:00Z</dcterms:created>
  <dcterms:modified xsi:type="dcterms:W3CDTF">2025-03-19T02:11:00Z</dcterms:modified>
</cp:coreProperties>
</file>